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0CDD6" w14:textId="77777777" w:rsidR="00705C81" w:rsidRPr="00705C81" w:rsidRDefault="00705C81" w:rsidP="00705C81">
      <w:pPr>
        <w:rPr>
          <w:b/>
          <w:lang w:val="de-DE"/>
        </w:rPr>
      </w:pPr>
      <w:r w:rsidRPr="00705C81">
        <w:rPr>
          <w:b/>
          <w:lang w:val="de-DE"/>
        </w:rPr>
        <w:t>AKT</w:t>
      </w:r>
    </w:p>
    <w:p w14:paraId="47455825" w14:textId="77777777" w:rsidR="00705C81" w:rsidRPr="00705C81" w:rsidRDefault="00705C81" w:rsidP="00705C81">
      <w:pPr>
        <w:rPr>
          <w:b/>
          <w:lang w:val="de-DE"/>
        </w:rPr>
      </w:pPr>
      <w:r w:rsidRPr="00705C81">
        <w:rPr>
          <w:b/>
          <w:lang w:val="de-DE"/>
        </w:rPr>
        <w:t>LEPPETRAHVI MÄÄRAMISE KOHTA</w:t>
      </w:r>
    </w:p>
    <w:p w14:paraId="4A534F45" w14:textId="77777777" w:rsidR="00705C81" w:rsidRPr="00705C81" w:rsidRDefault="00705C81" w:rsidP="00705C81">
      <w:pPr>
        <w:rPr>
          <w:b/>
          <w:lang w:val="de-DE"/>
        </w:rPr>
      </w:pPr>
    </w:p>
    <w:p w14:paraId="7914DD02" w14:textId="4FA5717D" w:rsidR="00705C81" w:rsidRPr="00705C81" w:rsidRDefault="00705C81" w:rsidP="00705C81">
      <w:pPr>
        <w:rPr>
          <w:lang w:val="de-DE"/>
        </w:rPr>
      </w:pPr>
      <w:r w:rsidRPr="00705C81">
        <w:rPr>
          <w:lang w:val="de-DE"/>
        </w:rPr>
        <w:t>Lepingu nr ja nimetus:</w:t>
      </w:r>
      <w:r>
        <w:rPr>
          <w:lang w:val="de-DE"/>
        </w:rPr>
        <w:t xml:space="preserve"> </w:t>
      </w:r>
      <w:r>
        <w:t>R</w:t>
      </w:r>
      <w:r w:rsidRPr="00705C81">
        <w:t>iigitee 11 Tallinna ringtee km 9.7-11.7 taastusremont</w:t>
      </w:r>
      <w:r>
        <w:t xml:space="preserve"> (3.2-3/24/815-1)</w:t>
      </w:r>
    </w:p>
    <w:p w14:paraId="306F98DA" w14:textId="77777777" w:rsidR="00705C81" w:rsidRPr="00705C81" w:rsidRDefault="00705C81" w:rsidP="00705C81">
      <w:pPr>
        <w:rPr>
          <w:i/>
          <w:lang w:val="de-DE"/>
        </w:rPr>
      </w:pPr>
    </w:p>
    <w:p w14:paraId="4447B83D" w14:textId="62358F5A" w:rsidR="00705C81" w:rsidRPr="00705C81" w:rsidRDefault="00705C81" w:rsidP="00705C81">
      <w:r>
        <w:t>16</w:t>
      </w:r>
      <w:r w:rsidRPr="00705C81">
        <w:t xml:space="preserve"> </w:t>
      </w:r>
      <w:r>
        <w:t>august</w:t>
      </w:r>
      <w:r w:rsidRPr="00705C81">
        <w:t xml:space="preserve"> 20</w:t>
      </w:r>
      <w:r>
        <w:t xml:space="preserve">24 </w:t>
      </w:r>
      <w:r w:rsidRPr="00705C81">
        <w:t xml:space="preserve">a on Töövõtjale AS </w:t>
      </w:r>
      <w:r>
        <w:t>Tariston</w:t>
      </w:r>
      <w:r w:rsidRPr="00705C81">
        <w:t xml:space="preserve"> määratud leppetrahv tööde tegemise tehnoloogilistest nõuetest / lepingulistest tähtaegadest mittekinnipidamise eest. </w:t>
      </w:r>
    </w:p>
    <w:p w14:paraId="0E73DC39" w14:textId="77777777" w:rsidR="00705C81" w:rsidRPr="00705C81" w:rsidRDefault="00705C81" w:rsidP="00705C81">
      <w:r w:rsidRPr="00705C81">
        <w:t>Leppetrahvid lepingu-, kvaliteedi-, tehnoloogia- ja liikluskorraldusnõuete rikkumise puhul määratakse ja vormistatakse Tellija või Tellija Projektijuhi poolt. Leppetrahvi määramise kohta koostatud akti alusel esitab Tellija Töövõtjale nõude leppetrahvi tasumiseks.</w:t>
      </w:r>
    </w:p>
    <w:p w14:paraId="0DD424F1" w14:textId="77777777" w:rsidR="00705C81" w:rsidRPr="00705C81" w:rsidRDefault="00705C81" w:rsidP="00705C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5959"/>
        <w:gridCol w:w="1855"/>
      </w:tblGrid>
      <w:tr w:rsidR="00705C81" w:rsidRPr="00705C81" w14:paraId="1E92ABE5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E7CD" w14:textId="77777777" w:rsidR="00705C81" w:rsidRPr="00705C81" w:rsidRDefault="00705C81" w:rsidP="00705C81">
            <w:r w:rsidRPr="00705C81">
              <w:t>Märge määramise kohta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6A6F" w14:textId="77777777" w:rsidR="00705C81" w:rsidRPr="00705C81" w:rsidRDefault="00705C81" w:rsidP="00705C81">
            <w:r w:rsidRPr="00705C81">
              <w:t>Põhjus</w:t>
            </w:r>
          </w:p>
          <w:p w14:paraId="6E25D852" w14:textId="77777777" w:rsidR="00705C81" w:rsidRPr="00705C81" w:rsidRDefault="00705C81" w:rsidP="00705C81"/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C43D" w14:textId="77777777" w:rsidR="00705C81" w:rsidRPr="00705C81" w:rsidRDefault="00705C81" w:rsidP="00705C81">
            <w:r w:rsidRPr="00705C81">
              <w:t>Leppetrahvi suurus (eurodes)</w:t>
            </w:r>
          </w:p>
          <w:p w14:paraId="48BD3B24" w14:textId="77777777" w:rsidR="00705C81" w:rsidRPr="00705C81" w:rsidRDefault="00705C81" w:rsidP="00705C81"/>
        </w:tc>
      </w:tr>
      <w:tr w:rsidR="00705C81" w:rsidRPr="00705C81" w14:paraId="21FCE155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4588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6E56" w14:textId="77777777" w:rsidR="00705C81" w:rsidRPr="00705C81" w:rsidRDefault="00705C81" w:rsidP="00705C81">
            <w:pPr>
              <w:rPr>
                <w:b/>
                <w:bCs/>
              </w:rPr>
            </w:pPr>
            <w:r w:rsidRPr="00705C81">
              <w:rPr>
                <w:b/>
                <w:bCs/>
              </w:rPr>
              <w:t>Keskkonnanõuete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C3DE" w14:textId="77777777" w:rsidR="00705C81" w:rsidRPr="00705C81" w:rsidRDefault="00705C81" w:rsidP="00705C81">
            <w:r w:rsidRPr="00705C81">
              <w:t>2000</w:t>
            </w:r>
          </w:p>
        </w:tc>
      </w:tr>
      <w:tr w:rsidR="00705C81" w:rsidRPr="00705C81" w14:paraId="1D5797C5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50DE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506D" w14:textId="77777777" w:rsidR="00705C81" w:rsidRPr="00705C81" w:rsidRDefault="00705C81" w:rsidP="00705C81">
            <w:pPr>
              <w:rPr>
                <w:b/>
                <w:bCs/>
              </w:rPr>
            </w:pPr>
            <w:r w:rsidRPr="00705C81">
              <w:rPr>
                <w:b/>
                <w:bCs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687F" w14:textId="77777777" w:rsidR="00705C81" w:rsidRPr="00705C81" w:rsidRDefault="00705C81" w:rsidP="00705C81">
            <w:r w:rsidRPr="00705C81">
              <w:t>1000</w:t>
            </w:r>
          </w:p>
          <w:p w14:paraId="55BBB690" w14:textId="77777777" w:rsidR="00705C81" w:rsidRPr="00705C81" w:rsidRDefault="00705C81" w:rsidP="00705C81"/>
        </w:tc>
      </w:tr>
      <w:tr w:rsidR="00705C81" w:rsidRPr="00705C81" w14:paraId="51C1DB9C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11CB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7F8D" w14:textId="77777777" w:rsidR="00705C81" w:rsidRPr="00705C81" w:rsidRDefault="00705C81" w:rsidP="00705C81">
            <w:pPr>
              <w:rPr>
                <w:b/>
                <w:bCs/>
              </w:rPr>
            </w:pPr>
            <w:r w:rsidRPr="00705C81">
              <w:rPr>
                <w:b/>
                <w:bCs/>
              </w:rPr>
              <w:t>Tellija või Inseneri poolt tehtud pistelise proovi tulemusel kvaliteedinõuetest avastatud kõrvalekaldumiste eest, millest Töövõtja ei ole kirjalikult Inseneri teavitanud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FFCB" w14:textId="77777777" w:rsidR="00705C81" w:rsidRPr="00705C81" w:rsidRDefault="00705C81" w:rsidP="00705C81">
            <w:r w:rsidRPr="00705C81">
              <w:t>2000</w:t>
            </w:r>
          </w:p>
          <w:p w14:paraId="11F3D1BC" w14:textId="77777777" w:rsidR="00705C81" w:rsidRPr="00705C81" w:rsidRDefault="00705C81" w:rsidP="00705C81"/>
        </w:tc>
      </w:tr>
      <w:tr w:rsidR="00705C81" w:rsidRPr="00705C81" w14:paraId="0516B969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BFFF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68B1" w14:textId="77777777" w:rsidR="00705C81" w:rsidRPr="00705C81" w:rsidRDefault="00705C81" w:rsidP="00705C81">
            <w:pPr>
              <w:rPr>
                <w:b/>
                <w:bCs/>
              </w:rPr>
            </w:pPr>
            <w:r w:rsidRPr="00705C81">
              <w:rPr>
                <w:b/>
                <w:bCs/>
              </w:rPr>
              <w:t>Omavoliliselt, ilma kooskõlastuseta  töövõtja poolt põhjustatud liikluse seiskamise eest tee(de)l vähemalt 5 minutiks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F39D" w14:textId="77777777" w:rsidR="00705C81" w:rsidRPr="00705C81" w:rsidRDefault="00705C81" w:rsidP="00705C81">
            <w:r w:rsidRPr="00705C81">
              <w:t xml:space="preserve"> 600</w:t>
            </w:r>
          </w:p>
        </w:tc>
      </w:tr>
      <w:tr w:rsidR="00705C81" w:rsidRPr="00705C81" w14:paraId="63AFA932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FDC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6608" w14:textId="77777777" w:rsidR="00705C81" w:rsidRPr="00705C81" w:rsidRDefault="00705C81" w:rsidP="00705C81">
            <w:r w:rsidRPr="00705C81">
              <w:t xml:space="preserve">iga järgmise 5 min eest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3C4F" w14:textId="77777777" w:rsidR="00705C81" w:rsidRPr="00705C81" w:rsidRDefault="00705C81" w:rsidP="00705C81">
            <w:r w:rsidRPr="00705C81">
              <w:t>2000</w:t>
            </w:r>
          </w:p>
        </w:tc>
      </w:tr>
      <w:tr w:rsidR="00705C81" w:rsidRPr="00705C81" w14:paraId="4AC84B5F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BECD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9DEF" w14:textId="77777777" w:rsidR="00705C81" w:rsidRPr="00705C81" w:rsidRDefault="00705C81" w:rsidP="00705C81">
            <w:pPr>
              <w:rPr>
                <w:b/>
                <w:bCs/>
              </w:rPr>
            </w:pPr>
            <w:r w:rsidRPr="00705C81">
              <w:rPr>
                <w:b/>
                <w:bCs/>
              </w:rPr>
              <w:t>Töövõtja poolt tööde ja materjalide kvaliteedi kontrolliga seotud dokumentides, tööde vastuvõtu aruannetes või objektipäevikutes olulise iseloomuga mittetõepäraste andmete esitamise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9D0A" w14:textId="77777777" w:rsidR="00705C81" w:rsidRPr="00705C81" w:rsidRDefault="00705C81" w:rsidP="00705C81">
            <w:r w:rsidRPr="00705C81">
              <w:t>3200</w:t>
            </w:r>
          </w:p>
          <w:p w14:paraId="55B6397D" w14:textId="77777777" w:rsidR="00705C81" w:rsidRPr="00705C81" w:rsidRDefault="00705C81" w:rsidP="00705C81"/>
        </w:tc>
      </w:tr>
      <w:tr w:rsidR="00705C81" w:rsidRPr="00705C81" w14:paraId="0F2556FD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68FC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4D7D" w14:textId="77777777" w:rsidR="00705C81" w:rsidRPr="00705C81" w:rsidRDefault="00705C81" w:rsidP="00705C81">
            <w:pPr>
              <w:rPr>
                <w:b/>
                <w:bCs/>
              </w:rPr>
            </w:pPr>
            <w:r w:rsidRPr="00705C81">
              <w:rPr>
                <w:b/>
                <w:bCs/>
              </w:rPr>
              <w:t xml:space="preserve">Dokumentide sh. kaetud tööde akt, teostusjoonis, objektipäevikute jne </w:t>
            </w:r>
            <w:r w:rsidRPr="00705C81">
              <w:rPr>
                <w:b/>
              </w:rPr>
              <w:t>mitteõigeaegse või ebakohase täitmise või mittetäitmise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61E5" w14:textId="77777777" w:rsidR="00705C81" w:rsidRPr="00705C81" w:rsidRDefault="00705C81" w:rsidP="00705C81">
            <w:r w:rsidRPr="00705C81">
              <w:t>600</w:t>
            </w:r>
          </w:p>
        </w:tc>
      </w:tr>
      <w:tr w:rsidR="00705C81" w:rsidRPr="00705C81" w14:paraId="6BCA10C8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DA00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0908" w14:textId="77777777" w:rsidR="00705C81" w:rsidRPr="00705C81" w:rsidRDefault="00705C81" w:rsidP="00705C81">
            <w:pPr>
              <w:rPr>
                <w:b/>
                <w:bCs/>
              </w:rPr>
            </w:pPr>
            <w:r w:rsidRPr="00705C81"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3DA0" w14:textId="77777777" w:rsidR="00705C81" w:rsidRPr="00705C81" w:rsidRDefault="00705C81" w:rsidP="00705C81">
            <w:r w:rsidRPr="00705C81">
              <w:t>1000</w:t>
            </w:r>
          </w:p>
        </w:tc>
      </w:tr>
      <w:tr w:rsidR="00705C81" w:rsidRPr="00705C81" w14:paraId="3EEB9259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AF29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7DF5" w14:textId="77777777" w:rsidR="00705C81" w:rsidRPr="00705C81" w:rsidRDefault="00705C81" w:rsidP="00705C81">
            <w:pPr>
              <w:rPr>
                <w:b/>
                <w:bCs/>
              </w:rPr>
            </w:pPr>
            <w:r w:rsidRPr="00705C81"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CD1C" w14:textId="77777777" w:rsidR="00705C81" w:rsidRPr="00705C81" w:rsidRDefault="00705C81" w:rsidP="00705C81">
            <w:r w:rsidRPr="00705C81">
              <w:t>2000</w:t>
            </w:r>
          </w:p>
        </w:tc>
      </w:tr>
      <w:tr w:rsidR="00705C81" w:rsidRPr="00705C81" w14:paraId="46D8BAB3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3EBD" w14:textId="366703CD" w:rsidR="00705C81" w:rsidRPr="00705C81" w:rsidRDefault="00705C81" w:rsidP="00705C81">
            <w:pPr>
              <w:jc w:val="center"/>
              <w:rPr>
                <w:b/>
                <w:bCs/>
                <w:highlight w:val="yellow"/>
              </w:rPr>
            </w:pPr>
            <w:r w:rsidRPr="00705C81">
              <w:rPr>
                <w:b/>
                <w:bCs/>
                <w:highlight w:val="yellow"/>
              </w:rPr>
              <w:t>X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D3C5" w14:textId="77777777" w:rsidR="00705C81" w:rsidRPr="00705C81" w:rsidRDefault="00705C81" w:rsidP="00705C81">
            <w:pPr>
              <w:rPr>
                <w:b/>
                <w:bCs/>
                <w:highlight w:val="yellow"/>
              </w:rPr>
            </w:pPr>
            <w:r w:rsidRPr="00705C81">
              <w:rPr>
                <w:b/>
                <w:bCs/>
                <w:highlight w:val="yellow"/>
              </w:rPr>
              <w:t>Objekti teenindusvedudel (pinnase-, asfaltbetooni, konstruktsioonide jne veod) sõidukite (sh veoautodele koos haagisega või ilma, autorongidele, masinrongidele)</w:t>
            </w:r>
            <w:r w:rsidRPr="00705C81">
              <w:rPr>
                <w:highlight w:val="yellow"/>
              </w:rPr>
              <w:t xml:space="preserve"> </w:t>
            </w:r>
            <w:r w:rsidRPr="00705C81">
              <w:rPr>
                <w:b/>
                <w:highlight w:val="yellow"/>
              </w:rPr>
              <w:t xml:space="preserve"> </w:t>
            </w:r>
            <w:r w:rsidRPr="00705C81">
              <w:rPr>
                <w:b/>
                <w:highlight w:val="yellow"/>
              </w:rPr>
              <w:lastRenderedPageBreak/>
              <w:t xml:space="preserve">kehtestatud igakordse registrimassi ületamise eest.  Kaalumise puhul on Tellija mõõtmise veaks 5% registrimassist, seda ületades nõuab Tellija leppetrahvi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F0D4" w14:textId="791D064F" w:rsidR="00705C81" w:rsidRPr="00705C81" w:rsidRDefault="00705C81" w:rsidP="00705C81">
            <w:pPr>
              <w:rPr>
                <w:b/>
                <w:bCs/>
                <w:highlight w:val="yellow"/>
              </w:rPr>
            </w:pPr>
            <w:r w:rsidRPr="00705C81">
              <w:rPr>
                <w:b/>
                <w:bCs/>
                <w:highlight w:val="yellow"/>
              </w:rPr>
              <w:lastRenderedPageBreak/>
              <w:t>70 €</w:t>
            </w:r>
            <w:r w:rsidRPr="00705C81">
              <w:rPr>
                <w:b/>
                <w:bCs/>
                <w:highlight w:val="yellow"/>
              </w:rPr>
              <w:t xml:space="preserve"> </w:t>
            </w:r>
          </w:p>
        </w:tc>
      </w:tr>
      <w:tr w:rsidR="00705C81" w:rsidRPr="00705C81" w14:paraId="0C6CFE3C" w14:textId="77777777" w:rsidTr="00705C81">
        <w:trPr>
          <w:trHeight w:val="1759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3C06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613C" w14:textId="77777777" w:rsidR="00705C81" w:rsidRPr="00705C81" w:rsidRDefault="00705C81" w:rsidP="00705C81">
            <w:pPr>
              <w:rPr>
                <w:b/>
                <w:bCs/>
              </w:rPr>
            </w:pPr>
            <w:r w:rsidRPr="00705C81">
              <w:rPr>
                <w:b/>
                <w:bCs/>
              </w:rPr>
              <w:t>Järgmise etapi või tööde alustamisega viivitamise eest kalendergraafikuga võrreldes (järgmise kattekonstruktsiooni kihi paigaldamisega, märgistustöödega pärast asfaltkatte viimase kihi paigaldamist, piirde- ja tähispostide paigaldamisega pärast teepeenra vastuvõtmist jne)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1755" w14:textId="77777777" w:rsidR="00705C81" w:rsidRPr="00705C81" w:rsidRDefault="00705C81" w:rsidP="00705C81">
            <w:r w:rsidRPr="00705C81">
              <w:t>Kuni 1000</w:t>
            </w:r>
          </w:p>
        </w:tc>
      </w:tr>
      <w:tr w:rsidR="00705C81" w:rsidRPr="00705C81" w14:paraId="1D8081BA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BEB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4215" w14:textId="77777777" w:rsidR="00705C81" w:rsidRPr="00705C81" w:rsidRDefault="00705C81" w:rsidP="00705C81">
            <w:pPr>
              <w:rPr>
                <w:b/>
                <w:bCs/>
              </w:rPr>
            </w:pPr>
            <w:r w:rsidRPr="00705C81">
              <w:rPr>
                <w:b/>
                <w:bCs/>
              </w:rPr>
              <w:t>Tööde tegemisel puudub Tellijaga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060F" w14:textId="77777777" w:rsidR="00705C81" w:rsidRPr="00705C81" w:rsidRDefault="00705C81" w:rsidP="00705C81">
            <w:r w:rsidRPr="00705C81">
              <w:t>1000</w:t>
            </w:r>
          </w:p>
          <w:p w14:paraId="40732C8A" w14:textId="77777777" w:rsidR="00705C81" w:rsidRPr="00705C81" w:rsidRDefault="00705C81" w:rsidP="00705C81"/>
        </w:tc>
      </w:tr>
      <w:tr w:rsidR="00705C81" w:rsidRPr="00705C81" w14:paraId="781FFEE9" w14:textId="77777777" w:rsidTr="00705C81">
        <w:trPr>
          <w:trHeight w:val="1255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D02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97A8" w14:textId="77777777" w:rsidR="00705C81" w:rsidRPr="00705C81" w:rsidRDefault="00705C81" w:rsidP="00705C81">
            <w:pPr>
              <w:rPr>
                <w:b/>
                <w:bCs/>
              </w:rPr>
            </w:pPr>
            <w:r w:rsidRPr="00705C81">
              <w:rPr>
                <w:b/>
                <w:bCs/>
              </w:rPr>
              <w:t>Töövõtjaga seotud isikud ei kasuta objektil nõuetekohaseid ohutusveste või teel töötavad mehhanismid ei kasuta vilkureid</w:t>
            </w:r>
            <w:r w:rsidRPr="00705C81">
              <w:t xml:space="preserve"> </w:t>
            </w:r>
            <w:r w:rsidRPr="00705C81">
              <w:rPr>
                <w:b/>
                <w:bCs/>
              </w:rPr>
              <w:t xml:space="preserve">või vilkur ja selle kasutamine ei vasta LS § 44, § 84 (4) 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F161" w14:textId="77777777" w:rsidR="00705C81" w:rsidRPr="00705C81" w:rsidRDefault="00705C81" w:rsidP="00705C81">
            <w:r w:rsidRPr="00705C81">
              <w:t>300</w:t>
            </w:r>
          </w:p>
        </w:tc>
      </w:tr>
      <w:tr w:rsidR="00705C81" w:rsidRPr="00705C81" w14:paraId="18E8CDF6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2754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B6EF" w14:textId="77777777" w:rsidR="00705C81" w:rsidRPr="00705C81" w:rsidRDefault="00705C81" w:rsidP="00705C81">
            <w:r w:rsidRPr="00705C81"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9436" w14:textId="77777777" w:rsidR="00705C81" w:rsidRPr="00705C81" w:rsidRDefault="00705C81" w:rsidP="00705C81">
            <w:r w:rsidRPr="00705C81">
              <w:t>600</w:t>
            </w:r>
          </w:p>
        </w:tc>
      </w:tr>
      <w:tr w:rsidR="00705C81" w:rsidRPr="00705C81" w14:paraId="767E4048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1109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68BA" w14:textId="77777777" w:rsidR="00705C81" w:rsidRPr="00705C81" w:rsidRDefault="00705C81" w:rsidP="00705C81">
            <w:r w:rsidRPr="00705C81"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74F9" w14:textId="77777777" w:rsidR="00705C81" w:rsidRPr="00705C81" w:rsidRDefault="00705C81" w:rsidP="00705C81">
            <w:r w:rsidRPr="00705C81">
              <w:t>1000</w:t>
            </w:r>
          </w:p>
        </w:tc>
      </w:tr>
      <w:tr w:rsidR="00705C81" w:rsidRPr="00705C81" w14:paraId="553BE6C8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0377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C910" w14:textId="77777777" w:rsidR="00705C81" w:rsidRPr="00705C81" w:rsidRDefault="00705C81" w:rsidP="00705C81">
            <w:pPr>
              <w:rPr>
                <w:b/>
                <w:bCs/>
              </w:rPr>
            </w:pPr>
            <w:r w:rsidRPr="00705C81">
              <w:rPr>
                <w:b/>
                <w:bCs/>
              </w:rPr>
              <w:t>Liikluskorralduse muudatustest ei ole liiklejaid teavitatud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6D0B" w14:textId="77777777" w:rsidR="00705C81" w:rsidRPr="00705C81" w:rsidRDefault="00705C81" w:rsidP="00705C81">
            <w:r w:rsidRPr="00705C81">
              <w:t>300</w:t>
            </w:r>
          </w:p>
        </w:tc>
      </w:tr>
      <w:tr w:rsidR="00705C81" w:rsidRPr="00705C81" w14:paraId="2E7394CB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1CD" w14:textId="69880CB1" w:rsidR="00705C81" w:rsidRPr="00705C81" w:rsidRDefault="00705C81" w:rsidP="00705C81">
            <w:pPr>
              <w:jc w:val="center"/>
              <w:rPr>
                <w:b/>
                <w:bCs/>
                <w:highlight w:val="yellow"/>
              </w:rPr>
            </w:pPr>
            <w:r w:rsidRPr="00705C81">
              <w:rPr>
                <w:b/>
                <w:bCs/>
                <w:highlight w:val="yellow"/>
              </w:rPr>
              <w:t>X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BBF0" w14:textId="77777777" w:rsidR="00705C81" w:rsidRPr="00705C81" w:rsidRDefault="00705C81" w:rsidP="00705C81">
            <w:pPr>
              <w:rPr>
                <w:b/>
                <w:bCs/>
                <w:highlight w:val="yellow"/>
              </w:rPr>
            </w:pPr>
            <w:r w:rsidRPr="00705C81">
              <w:rPr>
                <w:b/>
                <w:bCs/>
                <w:highlight w:val="yellow"/>
              </w:rPr>
              <w:t xml:space="preserve">Kõikide muude liikluskorralduse, liikluskorralduse teavitamise või tööohutuse alaste rikkumiste eest või kõrvalekaldumiste puhul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A068" w14:textId="0035A609" w:rsidR="00705C81" w:rsidRPr="00705C81" w:rsidRDefault="00705C81" w:rsidP="00705C81">
            <w:pPr>
              <w:rPr>
                <w:highlight w:val="yellow"/>
              </w:rPr>
            </w:pPr>
            <w:r w:rsidRPr="00705C81">
              <w:rPr>
                <w:highlight w:val="yellow"/>
              </w:rPr>
              <w:t>300</w:t>
            </w:r>
          </w:p>
        </w:tc>
      </w:tr>
      <w:tr w:rsidR="00705C81" w:rsidRPr="00705C81" w14:paraId="002F94F9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EF83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3E2C" w14:textId="77777777" w:rsidR="00705C81" w:rsidRPr="00705C81" w:rsidRDefault="00705C81" w:rsidP="00705C81">
            <w:r w:rsidRPr="00705C81"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DFB2" w14:textId="77777777" w:rsidR="00705C81" w:rsidRPr="00705C81" w:rsidRDefault="00705C81" w:rsidP="00705C81">
            <w:r w:rsidRPr="00705C81">
              <w:t>600</w:t>
            </w:r>
          </w:p>
        </w:tc>
      </w:tr>
      <w:tr w:rsidR="00705C81" w:rsidRPr="00705C81" w14:paraId="685F16A3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7C0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096F" w14:textId="77777777" w:rsidR="00705C81" w:rsidRPr="00705C81" w:rsidRDefault="00705C81" w:rsidP="00705C81">
            <w:r w:rsidRPr="00705C81"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B087" w14:textId="77777777" w:rsidR="00705C81" w:rsidRPr="00705C81" w:rsidRDefault="00705C81" w:rsidP="00705C81">
            <w:r w:rsidRPr="00705C81">
              <w:t>1000</w:t>
            </w:r>
          </w:p>
        </w:tc>
      </w:tr>
      <w:tr w:rsidR="00705C81" w:rsidRPr="00705C81" w14:paraId="71059BA8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6520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4469" w14:textId="77777777" w:rsidR="00705C81" w:rsidRPr="00705C81" w:rsidRDefault="00705C81" w:rsidP="00705C81">
            <w:pPr>
              <w:rPr>
                <w:b/>
              </w:rPr>
            </w:pPr>
            <w:r w:rsidRPr="00705C81">
              <w:rPr>
                <w:b/>
              </w:rPr>
              <w:t>Tee seisundinõude rikkumise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2412" w14:textId="77777777" w:rsidR="00705C81" w:rsidRPr="00705C81" w:rsidRDefault="00705C81" w:rsidP="00705C81">
            <w:r w:rsidRPr="00705C81">
              <w:t>300</w:t>
            </w:r>
          </w:p>
        </w:tc>
      </w:tr>
      <w:tr w:rsidR="00705C81" w:rsidRPr="00705C81" w14:paraId="4AC78E67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630E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0700" w14:textId="77777777" w:rsidR="00705C81" w:rsidRPr="00705C81" w:rsidRDefault="00705C81" w:rsidP="00705C81">
            <w:r w:rsidRPr="00705C81"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48AA" w14:textId="77777777" w:rsidR="00705C81" w:rsidRPr="00705C81" w:rsidRDefault="00705C81" w:rsidP="00705C81">
            <w:r w:rsidRPr="00705C81">
              <w:t>600</w:t>
            </w:r>
          </w:p>
        </w:tc>
      </w:tr>
      <w:tr w:rsidR="00705C81" w:rsidRPr="00705C81" w14:paraId="073DEF3B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EDCB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5F90" w14:textId="77777777" w:rsidR="00705C81" w:rsidRPr="00705C81" w:rsidRDefault="00705C81" w:rsidP="00705C81">
            <w:r w:rsidRPr="00705C81"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D07B" w14:textId="77777777" w:rsidR="00705C81" w:rsidRPr="00705C81" w:rsidRDefault="00705C81" w:rsidP="00705C81">
            <w:r w:rsidRPr="00705C81">
              <w:t>1000</w:t>
            </w:r>
          </w:p>
        </w:tc>
      </w:tr>
      <w:tr w:rsidR="00705C81" w:rsidRPr="00705C81" w14:paraId="2EAD470D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5750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90B2" w14:textId="77777777" w:rsidR="00705C81" w:rsidRPr="00705C81" w:rsidRDefault="00705C81" w:rsidP="00705C81">
            <w:pPr>
              <w:rPr>
                <w:b/>
              </w:rPr>
            </w:pPr>
            <w:r w:rsidRPr="00705C81">
              <w:rPr>
                <w:b/>
              </w:rPr>
              <w:t>Garantiitööde kokkulepitud ajalise, liikluskorralduslike või muude  piirangute tähtajast mittekinnipidamise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E796" w14:textId="77777777" w:rsidR="00705C81" w:rsidRPr="00705C81" w:rsidRDefault="00705C81" w:rsidP="00705C81">
            <w:r w:rsidRPr="00705C81">
              <w:t>Kuni 2000 iga päeva eest</w:t>
            </w:r>
          </w:p>
        </w:tc>
      </w:tr>
      <w:tr w:rsidR="00705C81" w:rsidRPr="00705C81" w14:paraId="2816DD1A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843B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A25A" w14:textId="77777777" w:rsidR="00705C81" w:rsidRPr="00705C81" w:rsidRDefault="00705C81" w:rsidP="00705C81">
            <w:pPr>
              <w:rPr>
                <w:b/>
              </w:rPr>
            </w:pPr>
            <w:r w:rsidRPr="00705C81">
              <w:rPr>
                <w:b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2526" w14:textId="77777777" w:rsidR="00705C81" w:rsidRPr="00705C81" w:rsidRDefault="00705C81" w:rsidP="00705C81">
            <w:r w:rsidRPr="00705C81">
              <w:t>Kuni 600</w:t>
            </w:r>
          </w:p>
        </w:tc>
      </w:tr>
      <w:tr w:rsidR="00705C81" w:rsidRPr="00705C81" w14:paraId="135CC610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EE10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9775" w14:textId="77777777" w:rsidR="00705C81" w:rsidRPr="00705C81" w:rsidRDefault="00705C81" w:rsidP="00705C81">
            <w:pPr>
              <w:rPr>
                <w:b/>
              </w:rPr>
            </w:pPr>
            <w:r w:rsidRPr="00705C81">
              <w:rPr>
                <w:b/>
              </w:rPr>
              <w:t>Puudulikest töö dokumenteerimistest tulenevad rikkumised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2D76" w14:textId="77777777" w:rsidR="00705C81" w:rsidRPr="00705C81" w:rsidRDefault="00705C81" w:rsidP="00705C81">
            <w:r w:rsidRPr="00705C81">
              <w:t>300</w:t>
            </w:r>
          </w:p>
        </w:tc>
      </w:tr>
      <w:tr w:rsidR="00705C81" w:rsidRPr="00705C81" w14:paraId="4941F74F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E25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C356" w14:textId="77777777" w:rsidR="00705C81" w:rsidRPr="00705C81" w:rsidRDefault="00705C81" w:rsidP="00705C81">
            <w:pPr>
              <w:rPr>
                <w:b/>
              </w:rPr>
            </w:pPr>
            <w:r w:rsidRPr="00705C81">
              <w:rPr>
                <w:b/>
              </w:rPr>
              <w:t>Lepingu tingimustele mittevastava heitmenormidega N-kategooria sõiduki või tee-ehitustehnika/rasketehnika kasutamise korral (iga rikkumise eest)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7151" w14:textId="77777777" w:rsidR="00705C81" w:rsidRPr="00705C81" w:rsidRDefault="00705C81" w:rsidP="00705C81">
            <w:r w:rsidRPr="00705C81">
              <w:t>7000</w:t>
            </w:r>
          </w:p>
        </w:tc>
      </w:tr>
      <w:tr w:rsidR="00705C81" w:rsidRPr="00705C81" w14:paraId="3EEB4ADC" w14:textId="77777777" w:rsidTr="00705C81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519" w14:textId="77777777" w:rsidR="00705C81" w:rsidRPr="00705C81" w:rsidRDefault="00705C81" w:rsidP="00705C81"/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29EE" w14:textId="77777777" w:rsidR="00705C81" w:rsidRPr="00705C81" w:rsidRDefault="00705C81" w:rsidP="00705C81">
            <w:pPr>
              <w:rPr>
                <w:b/>
              </w:rPr>
            </w:pPr>
            <w:r w:rsidRPr="00705C81">
              <w:rPr>
                <w:b/>
              </w:rPr>
              <w:t xml:space="preserve">Kõik muud eelpool nimetamata rikkumised, iga rikkumise eest, kuni-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4BA2" w14:textId="77777777" w:rsidR="00705C81" w:rsidRPr="00705C81" w:rsidRDefault="00705C81" w:rsidP="00705C81">
            <w:r w:rsidRPr="00705C81">
              <w:t>Kuni 10000</w:t>
            </w:r>
          </w:p>
        </w:tc>
      </w:tr>
    </w:tbl>
    <w:p w14:paraId="63A3BEEC" w14:textId="77777777" w:rsidR="00705C81" w:rsidRPr="00705C81" w:rsidRDefault="00705C81" w:rsidP="00705C81"/>
    <w:p w14:paraId="1BE05E3F" w14:textId="77777777" w:rsidR="00705C81" w:rsidRPr="00705C81" w:rsidRDefault="00705C81" w:rsidP="00705C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05C81" w:rsidRPr="00705C81" w14:paraId="65F3C49E" w14:textId="77777777" w:rsidTr="00705C8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D5BF" w14:textId="77777777" w:rsidR="00705C81" w:rsidRDefault="00705C81" w:rsidP="00705C81">
            <w:pPr>
              <w:rPr>
                <w:b/>
                <w:bCs/>
              </w:rPr>
            </w:pPr>
            <w:r w:rsidRPr="00705C81">
              <w:rPr>
                <w:b/>
                <w:bCs/>
              </w:rPr>
              <w:t xml:space="preserve">Inseneri / Tellija Projektijuhi selgitused: </w:t>
            </w:r>
          </w:p>
          <w:p w14:paraId="564FAB93" w14:textId="77777777" w:rsidR="00705C81" w:rsidRDefault="00705C81" w:rsidP="00705C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Saatelehel nr TAR1130984 ülekaal 10 kg ning saatelehel TAR1126189 ülekaal 60 kg. </w:t>
            </w:r>
          </w:p>
          <w:p w14:paraId="4001DAA0" w14:textId="77777777" w:rsidR="00705C81" w:rsidRDefault="00705C81" w:rsidP="00705C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14.08.2024 öösel paigaldades peenramaterjali ei olnud liikuva iseloomuga töö teostamisel töötsooni alguses hoiatussõidukit. Hoiatussõiduki kasutamise kohustus tuleb Määruse nr 43 par 43 lg 7 ning samuti on Töövõtja kooskõlastanud ajutise liikluskorraldusprojekti, mille seletuskirja kohaselt kasutatakse mh peenratööde teostamisel tüüpjoonist 13701. Kooskõlastatud LK projektis kannab tüüpjoonis 13701 numbrit 2 ning joonise kohaselt peab III klassi hoiatustõke olema töötsooni alguses.  </w:t>
            </w:r>
          </w:p>
          <w:p w14:paraId="64BDC2BD" w14:textId="441EB933" w:rsidR="00CD0827" w:rsidRDefault="00CD0827" w:rsidP="00705C81">
            <w:pPr>
              <w:rPr>
                <w:b/>
                <w:bCs/>
              </w:rPr>
            </w:pPr>
            <w:r>
              <w:rPr>
                <w:b/>
                <w:bCs/>
              </w:rPr>
              <w:t>Käesoleva akti kohaselt määratud leppetrahvi suurus</w:t>
            </w:r>
            <w:r w:rsidR="003D25C9">
              <w:rPr>
                <w:b/>
                <w:bCs/>
              </w:rPr>
              <w:t xml:space="preserve"> kokku</w:t>
            </w:r>
            <w:r>
              <w:rPr>
                <w:b/>
                <w:bCs/>
              </w:rPr>
              <w:t xml:space="preserve"> on 370 € </w:t>
            </w:r>
          </w:p>
          <w:p w14:paraId="098C49B1" w14:textId="455AFA39" w:rsidR="00691F2E" w:rsidRPr="00705C81" w:rsidRDefault="00691F2E" w:rsidP="00705C81">
            <w:pPr>
              <w:rPr>
                <w:b/>
                <w:bCs/>
              </w:rPr>
            </w:pPr>
            <w:r>
              <w:rPr>
                <w:b/>
                <w:bCs/>
              </w:rPr>
              <w:t>Digikonteineris lisadeks saatelehed nr TAR1130984 ja TAR1126189 ning Inseneri tehtud foto 14.08 öösel</w:t>
            </w:r>
            <w:r w:rsidR="007626FB">
              <w:rPr>
                <w:b/>
                <w:bCs/>
              </w:rPr>
              <w:t xml:space="preserve"> peenrde paigaldamise tööprotsessist. </w:t>
            </w:r>
          </w:p>
        </w:tc>
      </w:tr>
    </w:tbl>
    <w:p w14:paraId="53CADFE0" w14:textId="0C594776" w:rsidR="00705C81" w:rsidRPr="00705C81" w:rsidRDefault="00705C81" w:rsidP="00705C81">
      <w:r w:rsidRPr="00705C81">
        <w:t>Akti koostas:</w:t>
      </w:r>
      <w:r>
        <w:t xml:space="preserve"> Mihkel Kask, Insener</w:t>
      </w:r>
      <w:r w:rsidRPr="00705C81">
        <w:tab/>
      </w:r>
      <w:r w:rsidRPr="00705C81">
        <w:tab/>
      </w:r>
      <w:r w:rsidRPr="00705C81">
        <w:tab/>
      </w:r>
    </w:p>
    <w:p w14:paraId="28FB8598" w14:textId="77777777" w:rsidR="00705C81" w:rsidRPr="00705C81" w:rsidRDefault="00705C81" w:rsidP="00705C81"/>
    <w:p w14:paraId="5440DD4D" w14:textId="2C2FCB45" w:rsidR="00705C81" w:rsidRPr="00705C81" w:rsidRDefault="00705C81" w:rsidP="00705C81">
      <w:r>
        <w:t>Mihkel Kask / Tauri Väli</w:t>
      </w:r>
      <w:r w:rsidRPr="00705C81">
        <w:t xml:space="preserve"> (Insener /Tellija Projektijuht)</w:t>
      </w:r>
      <w:r w:rsidRPr="00705C81">
        <w:tab/>
      </w:r>
      <w:r w:rsidRPr="00705C81">
        <w:tab/>
      </w:r>
    </w:p>
    <w:p w14:paraId="5776BEF1" w14:textId="77777777" w:rsidR="00705C81" w:rsidRPr="00705C81" w:rsidRDefault="00705C81" w:rsidP="00705C81">
      <w:pPr>
        <w:rPr>
          <w:lang w:val="en-US"/>
        </w:rPr>
      </w:pPr>
    </w:p>
    <w:p w14:paraId="61EC1C4E" w14:textId="2632A96D" w:rsidR="00A55F92" w:rsidRPr="00691F2E" w:rsidRDefault="00A55F92">
      <w:pPr>
        <w:rPr>
          <w:lang w:val="en-US"/>
        </w:rPr>
      </w:pPr>
    </w:p>
    <w:sectPr w:rsidR="00A55F92" w:rsidRPr="00691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3F"/>
    <w:rsid w:val="00062F3F"/>
    <w:rsid w:val="001F1C01"/>
    <w:rsid w:val="003D25C9"/>
    <w:rsid w:val="00691F2E"/>
    <w:rsid w:val="00705C81"/>
    <w:rsid w:val="007626FB"/>
    <w:rsid w:val="008D108C"/>
    <w:rsid w:val="00A55F92"/>
    <w:rsid w:val="00AC7518"/>
    <w:rsid w:val="00CD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B9C3"/>
  <w15:chartTrackingRefBased/>
  <w15:docId w15:val="{D205D261-2E08-49D9-83DE-66AA2253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062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62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62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62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62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62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62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62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62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62F3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62F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62F3F"/>
    <w:rPr>
      <w:rFonts w:eastAsiaTheme="majorEastAsia" w:cstheme="majorBidi"/>
      <w:color w:val="2F5496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62F3F"/>
    <w:rPr>
      <w:rFonts w:eastAsiaTheme="majorEastAsia" w:cstheme="majorBidi"/>
      <w:i/>
      <w:iCs/>
      <w:color w:val="2F5496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62F3F"/>
    <w:rPr>
      <w:rFonts w:eastAsiaTheme="majorEastAsia" w:cstheme="majorBidi"/>
      <w:color w:val="2F5496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62F3F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62F3F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62F3F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62F3F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62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62F3F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62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62F3F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62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62F3F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062F3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62F3F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62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62F3F"/>
    <w:rPr>
      <w:i/>
      <w:iCs/>
      <w:color w:val="2F5496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062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3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Kask</dc:creator>
  <cp:keywords/>
  <dc:description/>
  <cp:lastModifiedBy>Mihkel Kask</cp:lastModifiedBy>
  <cp:revision>7</cp:revision>
  <dcterms:created xsi:type="dcterms:W3CDTF">2024-08-16T07:49:00Z</dcterms:created>
  <dcterms:modified xsi:type="dcterms:W3CDTF">2024-08-16T08:03:00Z</dcterms:modified>
</cp:coreProperties>
</file>